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>№</w:t>
      </w:r>
      <w:r w:rsidR="00DA2B2F">
        <w:rPr>
          <w:color w:val="000000" w:themeColor="text1"/>
          <w:sz w:val="20"/>
        </w:rPr>
        <w:t xml:space="preserve"> </w:t>
      </w:r>
      <w:r w:rsidR="00DC68B4">
        <w:rPr>
          <w:color w:val="000000" w:themeColor="text1"/>
          <w:sz w:val="20"/>
          <w:lang w:val="en-US"/>
        </w:rPr>
        <w:t>9</w:t>
      </w:r>
      <w:bookmarkStart w:id="0" w:name="_GoBack"/>
      <w:bookmarkEnd w:id="0"/>
      <w:r w:rsidR="00DA2B2F">
        <w:rPr>
          <w:color w:val="000000" w:themeColor="text1"/>
          <w:sz w:val="20"/>
        </w:rPr>
        <w:t xml:space="preserve"> </w:t>
      </w:r>
      <w:r w:rsidR="001A66D6">
        <w:rPr>
          <w:color w:val="000000" w:themeColor="text1"/>
          <w:sz w:val="20"/>
        </w:rPr>
        <w:t xml:space="preserve"> </w:t>
      </w:r>
      <w:r w:rsidRPr="005735D7">
        <w:rPr>
          <w:color w:val="000000" w:themeColor="text1"/>
          <w:sz w:val="20"/>
        </w:rPr>
        <w:t xml:space="preserve">к </w:t>
      </w:r>
      <w:r w:rsidRPr="00BB1EBB">
        <w:rPr>
          <w:color w:val="000000"/>
          <w:sz w:val="20"/>
        </w:rPr>
        <w:t xml:space="preserve">протоколу </w:t>
      </w:r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1A66D6">
        <w:rPr>
          <w:color w:val="000000"/>
          <w:sz w:val="20"/>
        </w:rPr>
        <w:t>1</w:t>
      </w:r>
      <w:r w:rsidR="00DA2B2F">
        <w:rPr>
          <w:color w:val="000000"/>
          <w:sz w:val="20"/>
        </w:rPr>
        <w:t>7</w:t>
      </w:r>
      <w:r w:rsidRPr="00BB1EBB">
        <w:rPr>
          <w:color w:val="000000"/>
          <w:sz w:val="20"/>
        </w:rPr>
        <w:t>-20</w:t>
      </w:r>
      <w:r w:rsidR="006D0289">
        <w:rPr>
          <w:color w:val="000000"/>
          <w:sz w:val="20"/>
        </w:rPr>
        <w:t>2</w:t>
      </w:r>
      <w:r w:rsidR="00DA2B2F">
        <w:rPr>
          <w:color w:val="000000"/>
          <w:sz w:val="20"/>
        </w:rPr>
        <w:t>3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</w:p>
    <w:p w:rsidR="004710B1" w:rsidRPr="008205FA" w:rsidRDefault="004710B1" w:rsidP="004710B1">
      <w:pPr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ПРЕДЛОЖЕНИЯ</w:t>
      </w:r>
    </w:p>
    <w:p w:rsidR="004710B1" w:rsidRDefault="004710B1" w:rsidP="00471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национальных органов</w:t>
      </w:r>
      <w:r w:rsidRPr="00ED27D9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 xml:space="preserve">проекту документа </w:t>
      </w:r>
    </w:p>
    <w:p w:rsidR="008C3E65" w:rsidRDefault="008C3E65" w:rsidP="004710B1">
      <w:pPr>
        <w:jc w:val="center"/>
        <w:rPr>
          <w:b/>
          <w:sz w:val="24"/>
          <w:szCs w:val="24"/>
        </w:rPr>
      </w:pPr>
      <w:r w:rsidRPr="008C3E65">
        <w:rPr>
          <w:b/>
          <w:sz w:val="24"/>
          <w:szCs w:val="24"/>
        </w:rPr>
        <w:t>«Политика по трансграничной аккредитации»</w:t>
      </w:r>
    </w:p>
    <w:p w:rsidR="008C3E65" w:rsidRDefault="008C3E65" w:rsidP="004710B1">
      <w:pPr>
        <w:jc w:val="center"/>
        <w:rPr>
          <w:b/>
          <w:sz w:val="24"/>
          <w:szCs w:val="24"/>
        </w:rPr>
      </w:pP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4252"/>
      </w:tblGrid>
      <w:tr w:rsidR="00151A9A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007725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Замечания и п</w:t>
            </w:r>
            <w:r w:rsidR="00151A9A">
              <w:rPr>
                <w:rFonts w:ascii="Times New Roman CYR" w:hAnsi="Times New Roman CYR"/>
                <w:sz w:val="20"/>
              </w:rPr>
              <w:t xml:space="preserve">редложения национальных органов по аккредитации </w:t>
            </w:r>
          </w:p>
          <w:p w:rsidR="00151A9A" w:rsidRDefault="00151A9A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DA2B2F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1A66D6">
              <w:rPr>
                <w:rFonts w:ascii="Times New Roman CYR" w:hAnsi="Times New Roman CYR"/>
                <w:sz w:val="20"/>
              </w:rPr>
              <w:t>1</w:t>
            </w:r>
            <w:r w:rsidR="00DA2B2F">
              <w:rPr>
                <w:rFonts w:ascii="Times New Roman CYR" w:hAnsi="Times New Roman CYR"/>
                <w:sz w:val="20"/>
              </w:rPr>
              <w:t>7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Style w:val="a9"/>
        <w:tblW w:w="13184" w:type="dxa"/>
        <w:tblLayout w:type="fixed"/>
        <w:tblLook w:val="0680" w:firstRow="0" w:lastRow="0" w:firstColumn="1" w:lastColumn="0" w:noHBand="1" w:noVBand="1"/>
      </w:tblPr>
      <w:tblGrid>
        <w:gridCol w:w="8931"/>
        <w:gridCol w:w="4253"/>
      </w:tblGrid>
      <w:tr w:rsidR="00151A9A" w:rsidTr="004266EC">
        <w:trPr>
          <w:trHeight w:val="233"/>
        </w:trPr>
        <w:tc>
          <w:tcPr>
            <w:tcW w:w="8931" w:type="dxa"/>
            <w:hideMark/>
          </w:tcPr>
          <w:p w:rsidR="00151A9A" w:rsidRDefault="00151A9A" w:rsidP="00F2547A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4253" w:type="dxa"/>
            <w:hideMark/>
          </w:tcPr>
          <w:p w:rsidR="00151A9A" w:rsidRDefault="00151A9A" w:rsidP="00F2547A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</w:tbl>
    <w:tbl>
      <w:tblPr>
        <w:tblStyle w:val="1"/>
        <w:tblW w:w="13184" w:type="dxa"/>
        <w:tblLayout w:type="fixed"/>
        <w:tblLook w:val="0680" w:firstRow="0" w:lastRow="0" w:firstColumn="1" w:lastColumn="0" w:noHBand="1" w:noVBand="1"/>
      </w:tblPr>
      <w:tblGrid>
        <w:gridCol w:w="9039"/>
        <w:gridCol w:w="28"/>
        <w:gridCol w:w="4117"/>
      </w:tblGrid>
      <w:tr w:rsidR="009006FD" w:rsidRPr="007067AE" w:rsidTr="009674C5">
        <w:trPr>
          <w:trHeight w:val="461"/>
        </w:trPr>
        <w:tc>
          <w:tcPr>
            <w:tcW w:w="13184" w:type="dxa"/>
            <w:gridSpan w:val="3"/>
          </w:tcPr>
          <w:p w:rsidR="009006FD" w:rsidRDefault="009006FD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:rsidR="009006FD" w:rsidRPr="00942379" w:rsidRDefault="008A6945" w:rsidP="00D14137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006FD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9006FD" w:rsidRPr="007067AE" w:rsidTr="00AE2702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9006FD" w:rsidRDefault="009006FD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</w:p>
          <w:p w:rsidR="00DA2B2F" w:rsidRDefault="008A6945" w:rsidP="00DA2B2F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006FD" w:rsidRPr="007067AE">
              <w:rPr>
                <w:sz w:val="22"/>
                <w:szCs w:val="22"/>
              </w:rPr>
              <w:t>п</w:t>
            </w:r>
            <w:r w:rsidR="00DA2B2F">
              <w:rPr>
                <w:sz w:val="22"/>
                <w:szCs w:val="22"/>
              </w:rPr>
              <w:t xml:space="preserve">исьмо директора ГНО «Национальный орган по аккредитации» </w:t>
            </w:r>
            <w:proofErr w:type="spellStart"/>
            <w:r w:rsidR="00DA2B2F">
              <w:rPr>
                <w:sz w:val="22"/>
                <w:szCs w:val="22"/>
              </w:rPr>
              <w:t>А.С.Обосян</w:t>
            </w:r>
            <w:proofErr w:type="spellEnd"/>
          </w:p>
          <w:p w:rsidR="009006FD" w:rsidRPr="007067AE" w:rsidRDefault="00DA2B2F" w:rsidP="00DA2B2F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№ АО-31 от 16.01.2023</w:t>
            </w:r>
            <w:r w:rsidR="008A6945">
              <w:rPr>
                <w:sz w:val="22"/>
                <w:szCs w:val="22"/>
              </w:rPr>
              <w:t>)</w:t>
            </w:r>
          </w:p>
        </w:tc>
      </w:tr>
      <w:tr w:rsidR="00DA2B2F" w:rsidRPr="007067AE" w:rsidTr="00AE2702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DA2B2F" w:rsidRPr="00DA2B2F" w:rsidRDefault="00DA2B2F" w:rsidP="00DA2B2F">
            <w:pPr>
              <w:pStyle w:val="a3"/>
              <w:spacing w:line="235" w:lineRule="exact"/>
              <w:rPr>
                <w:sz w:val="22"/>
                <w:szCs w:val="22"/>
              </w:rPr>
            </w:pPr>
            <w:r w:rsidRPr="00DA2B2F">
              <w:rPr>
                <w:sz w:val="22"/>
                <w:szCs w:val="22"/>
              </w:rPr>
              <w:t>Замечания и предложения отсутствуют</w:t>
            </w:r>
          </w:p>
        </w:tc>
      </w:tr>
      <w:tr w:rsidR="009006FD" w:rsidRPr="007067AE" w:rsidTr="00AE2702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A01912" w:rsidRDefault="009006FD" w:rsidP="004A3BF0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A35B53">
              <w:rPr>
                <w:b/>
                <w:sz w:val="22"/>
                <w:szCs w:val="22"/>
              </w:rPr>
              <w:t>Республика Беларусь</w:t>
            </w:r>
            <w:r w:rsidR="00EE35C4" w:rsidRPr="00A35B53">
              <w:rPr>
                <w:b/>
                <w:sz w:val="22"/>
                <w:szCs w:val="22"/>
              </w:rPr>
              <w:br/>
            </w:r>
            <w:r w:rsidR="004A3BF0" w:rsidRPr="004A3BF0">
              <w:rPr>
                <w:sz w:val="22"/>
                <w:szCs w:val="22"/>
              </w:rPr>
              <w:t>(</w:t>
            </w:r>
            <w:r w:rsidR="00A01912">
              <w:rPr>
                <w:sz w:val="22"/>
                <w:szCs w:val="22"/>
              </w:rPr>
              <w:t xml:space="preserve">письмо первого заместителя Председателя Госстандарта РБ </w:t>
            </w:r>
            <w:proofErr w:type="spellStart"/>
            <w:r w:rsidR="00A01912">
              <w:rPr>
                <w:sz w:val="22"/>
                <w:szCs w:val="22"/>
              </w:rPr>
              <w:t>Е.М.Моргуновой</w:t>
            </w:r>
            <w:proofErr w:type="spellEnd"/>
            <w:r w:rsidR="00A01912">
              <w:rPr>
                <w:sz w:val="22"/>
                <w:szCs w:val="22"/>
              </w:rPr>
              <w:t xml:space="preserve"> № 05-09/208 от 20.02.2023,</w:t>
            </w:r>
          </w:p>
          <w:p w:rsidR="009006FD" w:rsidRPr="00DA2B2F" w:rsidRDefault="004A3BF0" w:rsidP="004A3BF0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4A3BF0">
              <w:rPr>
                <w:sz w:val="22"/>
                <w:szCs w:val="22"/>
              </w:rPr>
              <w:t>письмо директора БГЦА Е.В. Бережных № 06-04/1438 от 15.02.2023)</w:t>
            </w:r>
          </w:p>
        </w:tc>
      </w:tr>
      <w:tr w:rsidR="00940105" w:rsidRPr="007067AE" w:rsidTr="00AE2702">
        <w:trPr>
          <w:trHeight w:val="461"/>
        </w:trPr>
        <w:tc>
          <w:tcPr>
            <w:tcW w:w="9067" w:type="dxa"/>
            <w:gridSpan w:val="2"/>
            <w:shd w:val="clear" w:color="auto" w:fill="auto"/>
          </w:tcPr>
          <w:p w:rsidR="00BC6F90" w:rsidRPr="004A3BF0" w:rsidRDefault="004A3BF0" w:rsidP="00F21337">
            <w:pPr>
              <w:pStyle w:val="a3"/>
              <w:spacing w:line="235" w:lineRule="exact"/>
              <w:jc w:val="both"/>
              <w:rPr>
                <w:sz w:val="22"/>
                <w:szCs w:val="22"/>
                <w:highlight w:val="yellow"/>
              </w:rPr>
            </w:pPr>
            <w:r w:rsidRPr="004A3BF0">
              <w:rPr>
                <w:sz w:val="22"/>
                <w:szCs w:val="22"/>
              </w:rPr>
              <w:t>Замечания и предложения отсутствуют</w:t>
            </w:r>
          </w:p>
        </w:tc>
        <w:tc>
          <w:tcPr>
            <w:tcW w:w="4117" w:type="dxa"/>
            <w:shd w:val="clear" w:color="auto" w:fill="auto"/>
          </w:tcPr>
          <w:p w:rsidR="00940105" w:rsidRPr="007067AE" w:rsidRDefault="00940105" w:rsidP="0094010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EE356C" w:rsidRPr="007067AE" w:rsidTr="00AE2702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EE356C" w:rsidRPr="007067AE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:rsidR="00EE356C" w:rsidRPr="007067AE" w:rsidRDefault="00EE356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AE2702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6D0289" w:rsidRDefault="006D0289" w:rsidP="006D0289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>Республика Казахстан</w:t>
            </w:r>
          </w:p>
          <w:p w:rsidR="002B058E" w:rsidRDefault="006D0289" w:rsidP="008C3E65">
            <w:pPr>
              <w:jc w:val="center"/>
              <w:rPr>
                <w:sz w:val="22"/>
                <w:szCs w:val="22"/>
              </w:rPr>
            </w:pPr>
            <w:r w:rsidRPr="008A6945">
              <w:rPr>
                <w:sz w:val="22"/>
                <w:szCs w:val="22"/>
              </w:rPr>
              <w:t>(</w:t>
            </w:r>
            <w:r w:rsidR="008C3E65">
              <w:rPr>
                <w:sz w:val="22"/>
                <w:szCs w:val="22"/>
              </w:rPr>
              <w:t xml:space="preserve">письмо </w:t>
            </w:r>
            <w:proofErr w:type="spellStart"/>
            <w:r w:rsidR="006309A9">
              <w:rPr>
                <w:sz w:val="22"/>
                <w:szCs w:val="22"/>
              </w:rPr>
              <w:t>и.о</w:t>
            </w:r>
            <w:proofErr w:type="spellEnd"/>
            <w:r w:rsidR="006309A9">
              <w:rPr>
                <w:sz w:val="22"/>
                <w:szCs w:val="22"/>
              </w:rPr>
              <w:t>. г</w:t>
            </w:r>
            <w:r w:rsidR="008C3E65">
              <w:rPr>
                <w:sz w:val="22"/>
                <w:szCs w:val="22"/>
              </w:rPr>
              <w:t xml:space="preserve">енерального директора </w:t>
            </w:r>
            <w:r w:rsidR="006309A9">
              <w:rPr>
                <w:sz w:val="22"/>
                <w:szCs w:val="22"/>
              </w:rPr>
              <w:t xml:space="preserve">НЦА </w:t>
            </w:r>
            <w:proofErr w:type="spellStart"/>
            <w:r w:rsidR="006309A9">
              <w:rPr>
                <w:sz w:val="22"/>
                <w:szCs w:val="22"/>
              </w:rPr>
              <w:t>Н.Шокбарбаева</w:t>
            </w:r>
            <w:proofErr w:type="spellEnd"/>
            <w:r w:rsidR="008C3E65">
              <w:rPr>
                <w:sz w:val="22"/>
                <w:szCs w:val="22"/>
              </w:rPr>
              <w:t xml:space="preserve"> </w:t>
            </w:r>
          </w:p>
          <w:p w:rsidR="00EE356C" w:rsidRPr="008A6945" w:rsidRDefault="006309A9" w:rsidP="008C3E65">
            <w:pPr>
              <w:jc w:val="center"/>
              <w:rPr>
                <w:sz w:val="22"/>
                <w:szCs w:val="22"/>
              </w:rPr>
            </w:pPr>
            <w:r w:rsidRPr="006309A9">
              <w:rPr>
                <w:sz w:val="22"/>
                <w:szCs w:val="22"/>
              </w:rPr>
              <w:t>№ 13/02-3830-НЦА/2755 от 29.12.2022</w:t>
            </w:r>
            <w:r w:rsidR="006D0289" w:rsidRPr="008A6945">
              <w:rPr>
                <w:sz w:val="22"/>
                <w:szCs w:val="22"/>
              </w:rPr>
              <w:t>)</w:t>
            </w:r>
          </w:p>
        </w:tc>
      </w:tr>
      <w:tr w:rsidR="008C3E65" w:rsidRPr="007067AE" w:rsidTr="00AE2702">
        <w:trPr>
          <w:trHeight w:val="461"/>
        </w:trPr>
        <w:tc>
          <w:tcPr>
            <w:tcW w:w="9039" w:type="dxa"/>
            <w:shd w:val="clear" w:color="auto" w:fill="auto"/>
          </w:tcPr>
          <w:p w:rsidR="008C3E65" w:rsidRPr="00F21337" w:rsidRDefault="00F21337" w:rsidP="00F21337">
            <w:pPr>
              <w:jc w:val="both"/>
              <w:rPr>
                <w:b/>
                <w:sz w:val="22"/>
                <w:szCs w:val="22"/>
              </w:rPr>
            </w:pPr>
            <w:r w:rsidRPr="00F21337">
              <w:rPr>
                <w:sz w:val="22"/>
                <w:szCs w:val="22"/>
                <w:lang w:eastAsia="en-US"/>
              </w:rPr>
              <w:t>НЦА сообщает об отсутствии предложений и замечаний</w:t>
            </w:r>
            <w:r w:rsidRPr="00F21337">
              <w:rPr>
                <w:sz w:val="22"/>
                <w:szCs w:val="22"/>
                <w:lang w:val="kk-KZ" w:eastAsia="en-US"/>
              </w:rPr>
              <w:t>.</w:t>
            </w:r>
          </w:p>
        </w:tc>
        <w:tc>
          <w:tcPr>
            <w:tcW w:w="4145" w:type="dxa"/>
            <w:gridSpan w:val="2"/>
            <w:shd w:val="clear" w:color="auto" w:fill="auto"/>
          </w:tcPr>
          <w:p w:rsidR="008C3E65" w:rsidRPr="00942379" w:rsidRDefault="008C3E65" w:rsidP="006D028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E356C" w:rsidRPr="007067AE" w:rsidTr="00AE2702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56178E" w:rsidRDefault="00EE356C" w:rsidP="00DA2B2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942379">
              <w:rPr>
                <w:b/>
                <w:sz w:val="22"/>
                <w:szCs w:val="22"/>
              </w:rPr>
              <w:t>Кыргызская</w:t>
            </w:r>
            <w:proofErr w:type="spellEnd"/>
            <w:r w:rsidRPr="00942379">
              <w:rPr>
                <w:b/>
                <w:sz w:val="22"/>
                <w:szCs w:val="22"/>
              </w:rPr>
              <w:t xml:space="preserve"> Республика </w:t>
            </w:r>
          </w:p>
          <w:p w:rsidR="00EE356C" w:rsidRDefault="00EE356C" w:rsidP="00DA2B2F">
            <w:pPr>
              <w:jc w:val="center"/>
              <w:rPr>
                <w:sz w:val="22"/>
                <w:szCs w:val="22"/>
              </w:rPr>
            </w:pPr>
            <w:r w:rsidRPr="004710B1">
              <w:rPr>
                <w:sz w:val="22"/>
                <w:szCs w:val="22"/>
              </w:rPr>
              <w:t>(</w:t>
            </w:r>
            <w:r w:rsidR="0056178E">
              <w:rPr>
                <w:sz w:val="22"/>
                <w:szCs w:val="22"/>
              </w:rPr>
              <w:t xml:space="preserve">КЦА </w:t>
            </w:r>
            <w:r w:rsidR="008C3E65">
              <w:rPr>
                <w:sz w:val="22"/>
                <w:szCs w:val="22"/>
              </w:rPr>
              <w:t>разработчик документа</w:t>
            </w:r>
            <w:r w:rsidR="0056178E">
              <w:rPr>
                <w:sz w:val="22"/>
                <w:szCs w:val="22"/>
              </w:rPr>
              <w:t xml:space="preserve"> </w:t>
            </w:r>
            <w:r w:rsidRPr="004710B1">
              <w:rPr>
                <w:sz w:val="22"/>
                <w:szCs w:val="22"/>
              </w:rPr>
              <w:t>)</w:t>
            </w:r>
          </w:p>
          <w:p w:rsidR="00DA2B2F" w:rsidRDefault="00DA2B2F" w:rsidP="00DA2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0367DE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исьмо зам. министра экономики и коммерции </w:t>
            </w:r>
            <w:proofErr w:type="spellStart"/>
            <w:r>
              <w:rPr>
                <w:sz w:val="22"/>
                <w:szCs w:val="22"/>
              </w:rPr>
              <w:t>Кыргызской</w:t>
            </w:r>
            <w:proofErr w:type="spellEnd"/>
            <w:r>
              <w:rPr>
                <w:sz w:val="22"/>
                <w:szCs w:val="22"/>
              </w:rPr>
              <w:t xml:space="preserve"> Республики </w:t>
            </w:r>
            <w:proofErr w:type="spellStart"/>
            <w:r>
              <w:rPr>
                <w:sz w:val="22"/>
                <w:szCs w:val="22"/>
              </w:rPr>
              <w:t>А.Усенбековой</w:t>
            </w:r>
            <w:proofErr w:type="spellEnd"/>
          </w:p>
          <w:p w:rsidR="00DA2B2F" w:rsidRPr="00942379" w:rsidRDefault="00DA2B2F" w:rsidP="00DA2B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№ 24-2/18685 от 29.12.2022)</w:t>
            </w:r>
          </w:p>
        </w:tc>
      </w:tr>
      <w:tr w:rsidR="00DA2B2F" w:rsidRPr="007067AE" w:rsidTr="00AE2702">
        <w:trPr>
          <w:trHeight w:val="461"/>
        </w:trPr>
        <w:tc>
          <w:tcPr>
            <w:tcW w:w="9067" w:type="dxa"/>
            <w:gridSpan w:val="2"/>
            <w:shd w:val="clear" w:color="auto" w:fill="auto"/>
          </w:tcPr>
          <w:p w:rsidR="00DA2B2F" w:rsidRPr="00DA2B2F" w:rsidRDefault="00DA2B2F" w:rsidP="00DA2B2F">
            <w:pPr>
              <w:rPr>
                <w:sz w:val="22"/>
                <w:szCs w:val="22"/>
              </w:rPr>
            </w:pPr>
            <w:r w:rsidRPr="00DA2B2F">
              <w:rPr>
                <w:sz w:val="22"/>
                <w:szCs w:val="22"/>
              </w:rPr>
              <w:t xml:space="preserve">В пункте 3.3.4 после </w:t>
            </w:r>
            <w:r w:rsidRPr="00DA2B2F">
              <w:rPr>
                <w:sz w:val="22"/>
                <w:szCs w:val="22"/>
                <w:lang w:val="en-US"/>
              </w:rPr>
              <w:t>ILAC</w:t>
            </w:r>
            <w:r w:rsidRPr="00DA2B2F">
              <w:rPr>
                <w:sz w:val="22"/>
                <w:szCs w:val="22"/>
              </w:rPr>
              <w:t xml:space="preserve"> </w:t>
            </w:r>
            <w:r w:rsidRPr="00DA2B2F">
              <w:rPr>
                <w:sz w:val="22"/>
                <w:szCs w:val="22"/>
                <w:lang w:val="en-US"/>
              </w:rPr>
              <w:t>MRA</w:t>
            </w:r>
            <w:r w:rsidRPr="00DA2B2F">
              <w:rPr>
                <w:sz w:val="22"/>
                <w:szCs w:val="22"/>
              </w:rPr>
              <w:t xml:space="preserve"> добавить слова «/</w:t>
            </w:r>
            <w:r w:rsidRPr="00DA2B2F">
              <w:rPr>
                <w:sz w:val="22"/>
                <w:szCs w:val="22"/>
                <w:lang w:val="en-US"/>
              </w:rPr>
              <w:t>IAF</w:t>
            </w:r>
            <w:r w:rsidRPr="00DA2B2F">
              <w:rPr>
                <w:sz w:val="22"/>
                <w:szCs w:val="22"/>
              </w:rPr>
              <w:t xml:space="preserve"> </w:t>
            </w:r>
            <w:r w:rsidRPr="00DA2B2F">
              <w:rPr>
                <w:sz w:val="22"/>
                <w:szCs w:val="22"/>
                <w:lang w:val="en-US"/>
              </w:rPr>
              <w:t>MLA</w:t>
            </w:r>
            <w:r w:rsidRPr="00DA2B2F">
              <w:rPr>
                <w:sz w:val="22"/>
                <w:szCs w:val="22"/>
              </w:rPr>
              <w:t>».</w:t>
            </w:r>
          </w:p>
          <w:p w:rsidR="00DA2B2F" w:rsidRPr="00DA2B2F" w:rsidRDefault="00DA2B2F" w:rsidP="00DA2B2F">
            <w:pPr>
              <w:rPr>
                <w:b/>
                <w:sz w:val="22"/>
                <w:szCs w:val="22"/>
              </w:rPr>
            </w:pPr>
            <w:r w:rsidRPr="00DA2B2F">
              <w:rPr>
                <w:sz w:val="22"/>
                <w:szCs w:val="22"/>
              </w:rPr>
              <w:t>Также предлагается дополнительно обсудить возможность включения в проект документа основных принципов аккредитации: беспристрастность, объективность, независимость и др.</w:t>
            </w:r>
          </w:p>
        </w:tc>
        <w:tc>
          <w:tcPr>
            <w:tcW w:w="4117" w:type="dxa"/>
            <w:shd w:val="clear" w:color="auto" w:fill="auto"/>
          </w:tcPr>
          <w:p w:rsidR="00DA2B2F" w:rsidRPr="00942379" w:rsidRDefault="00DA2B2F" w:rsidP="00F2547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E356C" w:rsidRPr="007067AE" w:rsidTr="00AE2702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EE356C" w:rsidRPr="007067AE" w:rsidRDefault="00EE356C" w:rsidP="00F2547A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EE356C" w:rsidRPr="009006FD" w:rsidRDefault="00EE356C" w:rsidP="008C3E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8C3E65" w:rsidRPr="008C3E65">
              <w:rPr>
                <w:sz w:val="22"/>
                <w:szCs w:val="22"/>
              </w:rPr>
              <w:t>предложения не поступали</w:t>
            </w:r>
            <w:r w:rsidRPr="009006FD">
              <w:rPr>
                <w:sz w:val="22"/>
                <w:szCs w:val="22"/>
              </w:rPr>
              <w:t>)</w:t>
            </w:r>
          </w:p>
        </w:tc>
      </w:tr>
      <w:tr w:rsidR="00EE356C" w:rsidRPr="007067AE" w:rsidTr="00AE2702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0367DE" w:rsidRDefault="00EE356C" w:rsidP="000367DE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 xml:space="preserve">Российская </w:t>
            </w:r>
            <w:r w:rsidR="001F799B" w:rsidRPr="007067AE">
              <w:rPr>
                <w:b/>
                <w:sz w:val="22"/>
                <w:szCs w:val="22"/>
              </w:rPr>
              <w:t xml:space="preserve">Федерация </w:t>
            </w:r>
            <w:r w:rsidR="001F799B">
              <w:rPr>
                <w:b/>
                <w:sz w:val="22"/>
                <w:szCs w:val="22"/>
              </w:rPr>
              <w:br/>
            </w:r>
            <w:r w:rsidR="000367DE">
              <w:rPr>
                <w:sz w:val="22"/>
                <w:szCs w:val="22"/>
              </w:rPr>
              <w:t xml:space="preserve">(письмо начальника Управления правового обеспечения и международного взаимодействия М.С. </w:t>
            </w:r>
            <w:proofErr w:type="spellStart"/>
            <w:r w:rsidR="000367DE">
              <w:rPr>
                <w:sz w:val="22"/>
                <w:szCs w:val="22"/>
              </w:rPr>
              <w:t>Пигалицына</w:t>
            </w:r>
            <w:proofErr w:type="spellEnd"/>
            <w:r w:rsidR="000367DE">
              <w:rPr>
                <w:sz w:val="22"/>
                <w:szCs w:val="22"/>
              </w:rPr>
              <w:t xml:space="preserve"> </w:t>
            </w:r>
          </w:p>
          <w:p w:rsidR="00EE356C" w:rsidRPr="007067AE" w:rsidRDefault="000367DE" w:rsidP="000367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1670/07-МП от 02.02.2023)</w:t>
            </w:r>
          </w:p>
        </w:tc>
      </w:tr>
      <w:tr w:rsidR="000271C9" w:rsidRPr="007067AE" w:rsidTr="00AE2702">
        <w:trPr>
          <w:trHeight w:val="380"/>
        </w:trPr>
        <w:tc>
          <w:tcPr>
            <w:tcW w:w="9067" w:type="dxa"/>
            <w:gridSpan w:val="2"/>
            <w:shd w:val="clear" w:color="auto" w:fill="auto"/>
          </w:tcPr>
          <w:p w:rsidR="000271C9" w:rsidRPr="000271C9" w:rsidRDefault="000271C9" w:rsidP="000271C9">
            <w:pPr>
              <w:ind w:firstLine="596"/>
              <w:jc w:val="both"/>
              <w:rPr>
                <w:rFonts w:ascii="Times New Roman CYR" w:hAnsi="Times New Roman CYR"/>
                <w:sz w:val="24"/>
                <w:szCs w:val="24"/>
              </w:rPr>
            </w:pPr>
            <w:r w:rsidRPr="000271C9">
              <w:rPr>
                <w:rFonts w:ascii="Times New Roman CYR" w:hAnsi="Times New Roman CYR"/>
                <w:sz w:val="24"/>
                <w:szCs w:val="24"/>
              </w:rPr>
              <w:t xml:space="preserve">Разработчиками частично учтены замечания </w:t>
            </w:r>
            <w:proofErr w:type="spellStart"/>
            <w:r w:rsidRPr="000271C9">
              <w:rPr>
                <w:rFonts w:ascii="Times New Roman CYR" w:hAnsi="Times New Roman CYR"/>
                <w:sz w:val="24"/>
                <w:szCs w:val="24"/>
              </w:rPr>
              <w:t>Росаккредитации</w:t>
            </w:r>
            <w:proofErr w:type="spellEnd"/>
            <w:r w:rsidRPr="000271C9">
              <w:rPr>
                <w:rFonts w:ascii="Times New Roman CYR" w:hAnsi="Times New Roman CYR"/>
                <w:sz w:val="24"/>
                <w:szCs w:val="24"/>
              </w:rPr>
              <w:t xml:space="preserve">, касающиеся проекта Политики и предложения по его доработке, направленные ранее письмом </w:t>
            </w:r>
            <w:proofErr w:type="spellStart"/>
            <w:r w:rsidRPr="000271C9">
              <w:rPr>
                <w:rFonts w:ascii="Times New Roman CYR" w:hAnsi="Times New Roman CYR"/>
                <w:sz w:val="24"/>
                <w:szCs w:val="24"/>
              </w:rPr>
              <w:t>Росаккредитации</w:t>
            </w:r>
            <w:proofErr w:type="spellEnd"/>
            <w:r w:rsidRPr="000271C9">
              <w:rPr>
                <w:rFonts w:ascii="Times New Roman CYR" w:hAnsi="Times New Roman CYR"/>
                <w:sz w:val="24"/>
                <w:szCs w:val="24"/>
              </w:rPr>
              <w:t xml:space="preserve"> от 20.08.2020 г. № 16827/05-ДГ. В частности, сняты основные несоответствия положениям части 3 статьи 54 Договора о Евразийском экономическом союзе (далее – Договор). Вместе с тем Политика в представленной редакции требует дополнительной доработки.</w:t>
            </w:r>
          </w:p>
          <w:p w:rsidR="000271C9" w:rsidRDefault="000271C9" w:rsidP="000271C9">
            <w:pPr>
              <w:ind w:firstLine="596"/>
              <w:jc w:val="both"/>
              <w:rPr>
                <w:b/>
                <w:sz w:val="22"/>
                <w:szCs w:val="22"/>
              </w:rPr>
            </w:pPr>
            <w:r w:rsidRPr="000271C9">
              <w:rPr>
                <w:rFonts w:ascii="Times New Roman CYR" w:hAnsi="Times New Roman CYR"/>
                <w:sz w:val="24"/>
                <w:szCs w:val="24"/>
              </w:rPr>
              <w:t>В разделе 1 «Область применения» упомянуты ссылки на требования документов как ILAC, так и IAF, при этом дважды указан рекомендательный документ ILAC G21 (у IAF документ, устанавливающий требования к трансграничной аккредитации, отсутствует). В этой связи предлагаем переформулировать текст раздела, изложив его следующим образом: «Настоящий документ является документом системы менеджмента Евразийского сотрудничества по аккредитации (далее - EAAC) и определяет политику EAAC в отношении трансграничной аккредитации с учетом положений документа ILAC G21 «Трансграничная аккредитация. Принципы взаимодействия».</w:t>
            </w:r>
          </w:p>
        </w:tc>
        <w:tc>
          <w:tcPr>
            <w:tcW w:w="4117" w:type="dxa"/>
            <w:shd w:val="clear" w:color="auto" w:fill="auto"/>
          </w:tcPr>
          <w:p w:rsidR="000271C9" w:rsidRDefault="000271C9" w:rsidP="000367DE">
            <w:pPr>
              <w:jc w:val="center"/>
              <w:rPr>
                <w:b/>
                <w:sz w:val="22"/>
                <w:szCs w:val="22"/>
              </w:rPr>
            </w:pPr>
          </w:p>
          <w:p w:rsidR="000271C9" w:rsidRDefault="000271C9" w:rsidP="000367DE">
            <w:pPr>
              <w:jc w:val="center"/>
              <w:rPr>
                <w:b/>
                <w:sz w:val="22"/>
                <w:szCs w:val="22"/>
              </w:rPr>
            </w:pPr>
          </w:p>
          <w:p w:rsidR="000271C9" w:rsidRDefault="000271C9" w:rsidP="000367DE">
            <w:pPr>
              <w:jc w:val="center"/>
              <w:rPr>
                <w:b/>
                <w:sz w:val="22"/>
                <w:szCs w:val="22"/>
              </w:rPr>
            </w:pPr>
          </w:p>
          <w:p w:rsidR="000271C9" w:rsidRPr="007067AE" w:rsidRDefault="000271C9" w:rsidP="000367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271C9" w:rsidRPr="007067AE" w:rsidTr="00AE2702">
        <w:trPr>
          <w:trHeight w:val="380"/>
        </w:trPr>
        <w:tc>
          <w:tcPr>
            <w:tcW w:w="9067" w:type="dxa"/>
            <w:gridSpan w:val="2"/>
            <w:shd w:val="clear" w:color="auto" w:fill="auto"/>
          </w:tcPr>
          <w:p w:rsidR="000271C9" w:rsidRDefault="000271C9" w:rsidP="000271C9">
            <w:pPr>
              <w:ind w:firstLine="596"/>
              <w:jc w:val="both"/>
              <w:rPr>
                <w:b/>
                <w:sz w:val="22"/>
                <w:szCs w:val="22"/>
              </w:rPr>
            </w:pPr>
            <w:r w:rsidRPr="000271C9">
              <w:rPr>
                <w:rFonts w:ascii="Times New Roman CYR" w:hAnsi="Times New Roman CYR"/>
                <w:sz w:val="24"/>
                <w:szCs w:val="24"/>
              </w:rPr>
              <w:t xml:space="preserve">Считаем необходимым исключить из Политики п. 3.2.1.1, поскольку согласно Уставу ЕААС, утвержденному на 58-ом заседании МГС, членами ЕААС могут быть лишь органы по аккредитации (соответственно, государство не может быть членом ЕААС). Одновременно обращаем внимание, что в письме </w:t>
            </w:r>
            <w:proofErr w:type="spellStart"/>
            <w:r w:rsidRPr="000271C9">
              <w:rPr>
                <w:rFonts w:ascii="Times New Roman CYR" w:hAnsi="Times New Roman CYR"/>
                <w:sz w:val="24"/>
                <w:szCs w:val="24"/>
              </w:rPr>
              <w:t>Росаккредитации</w:t>
            </w:r>
            <w:proofErr w:type="spellEnd"/>
            <w:r w:rsidRPr="000271C9">
              <w:rPr>
                <w:rFonts w:ascii="Times New Roman CYR" w:hAnsi="Times New Roman CYR"/>
                <w:sz w:val="24"/>
                <w:szCs w:val="24"/>
              </w:rPr>
              <w:t xml:space="preserve"> от 20.08.2020 г. № 16827/05-ДГ предложено в п. 3.2.1 Политики, определяющем условия, позволяющие получать аккредитацию в зарубежном органе по аккредитации в рамках ЕААС, ограничиться указанием случая, когда орган по аккредитации-член ЕААС не осуществляет аккредитацию в требуемой сфере.</w:t>
            </w:r>
          </w:p>
        </w:tc>
        <w:tc>
          <w:tcPr>
            <w:tcW w:w="4117" w:type="dxa"/>
            <w:shd w:val="clear" w:color="auto" w:fill="auto"/>
          </w:tcPr>
          <w:p w:rsidR="000271C9" w:rsidRDefault="000271C9" w:rsidP="000367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271C9" w:rsidRPr="007067AE" w:rsidTr="00AE2702">
        <w:trPr>
          <w:trHeight w:val="380"/>
        </w:trPr>
        <w:tc>
          <w:tcPr>
            <w:tcW w:w="9067" w:type="dxa"/>
            <w:gridSpan w:val="2"/>
            <w:shd w:val="clear" w:color="auto" w:fill="auto"/>
          </w:tcPr>
          <w:p w:rsidR="000271C9" w:rsidRDefault="000271C9" w:rsidP="000271C9">
            <w:pPr>
              <w:ind w:firstLine="596"/>
              <w:jc w:val="both"/>
              <w:rPr>
                <w:b/>
                <w:sz w:val="22"/>
                <w:szCs w:val="22"/>
              </w:rPr>
            </w:pPr>
            <w:r w:rsidRPr="000271C9">
              <w:rPr>
                <w:rFonts w:ascii="Times New Roman CYR" w:hAnsi="Times New Roman CYR"/>
                <w:sz w:val="24"/>
                <w:szCs w:val="24"/>
              </w:rPr>
              <w:t xml:space="preserve">Кроме того, в упомянутом выше письме также указывалось на необходимость закрепить в п. 3.3 Политики, касающемся взаимодействия с местным органом по аккредитации, безусловное обязательство органа по аккредитации-члена ЕААС уведомлять другой орган по аккредитации-член ЕААС о факте обращения имеющего государственную регистрацию в его стране заявителя/органа по оценке соответствия, а также возможность представителей органа по аккредитации-члена ЕААС, где зарегистрирован заявитель/орган по оценке соответствия, участвовать в качестве наблюдателей при проведении оценки, что соответствовало бы части 3 статьи 54 Договора.  </w:t>
            </w:r>
          </w:p>
        </w:tc>
        <w:tc>
          <w:tcPr>
            <w:tcW w:w="4117" w:type="dxa"/>
            <w:shd w:val="clear" w:color="auto" w:fill="auto"/>
          </w:tcPr>
          <w:p w:rsidR="000271C9" w:rsidRDefault="000271C9" w:rsidP="000367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271C9" w:rsidRPr="007067AE" w:rsidTr="00AE2702">
        <w:trPr>
          <w:trHeight w:val="380"/>
        </w:trPr>
        <w:tc>
          <w:tcPr>
            <w:tcW w:w="9067" w:type="dxa"/>
            <w:gridSpan w:val="2"/>
            <w:shd w:val="clear" w:color="auto" w:fill="auto"/>
          </w:tcPr>
          <w:p w:rsidR="000271C9" w:rsidRDefault="000271C9" w:rsidP="000271C9">
            <w:pPr>
              <w:ind w:firstLine="596"/>
              <w:jc w:val="both"/>
              <w:rPr>
                <w:b/>
                <w:sz w:val="22"/>
                <w:szCs w:val="22"/>
              </w:rPr>
            </w:pPr>
            <w:r w:rsidRPr="000271C9">
              <w:rPr>
                <w:rFonts w:ascii="Times New Roman CYR" w:hAnsi="Times New Roman CYR"/>
                <w:sz w:val="24"/>
                <w:szCs w:val="24"/>
              </w:rPr>
              <w:lastRenderedPageBreak/>
              <w:t xml:space="preserve">Полагаем необходимым исключить п. 3.3.1 и 3.3.3 Политики по причине противоречия актуализированной формулировке п. 3.3.7 Политики, которая в свою очередь требует редакционной доработки.  </w:t>
            </w:r>
          </w:p>
        </w:tc>
        <w:tc>
          <w:tcPr>
            <w:tcW w:w="4117" w:type="dxa"/>
            <w:shd w:val="clear" w:color="auto" w:fill="auto"/>
          </w:tcPr>
          <w:p w:rsidR="000271C9" w:rsidRDefault="000271C9" w:rsidP="000367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271C9" w:rsidRPr="007067AE" w:rsidTr="00AE2702">
        <w:trPr>
          <w:trHeight w:val="380"/>
        </w:trPr>
        <w:tc>
          <w:tcPr>
            <w:tcW w:w="9067" w:type="dxa"/>
            <w:gridSpan w:val="2"/>
            <w:shd w:val="clear" w:color="auto" w:fill="auto"/>
          </w:tcPr>
          <w:p w:rsidR="000271C9" w:rsidRDefault="000271C9" w:rsidP="000271C9">
            <w:pPr>
              <w:ind w:firstLine="596"/>
              <w:jc w:val="both"/>
              <w:rPr>
                <w:b/>
                <w:sz w:val="22"/>
                <w:szCs w:val="22"/>
              </w:rPr>
            </w:pPr>
            <w:r w:rsidRPr="000271C9">
              <w:rPr>
                <w:rFonts w:ascii="Times New Roman CYR" w:hAnsi="Times New Roman CYR"/>
                <w:sz w:val="24"/>
                <w:szCs w:val="24"/>
              </w:rPr>
              <w:t>Вопросы, связанные с передачей аккредитации, требуют разработки отдельного документа, в связи с чем предлагаем исключить из Политики п. 3.3.6.</w:t>
            </w:r>
          </w:p>
        </w:tc>
        <w:tc>
          <w:tcPr>
            <w:tcW w:w="4117" w:type="dxa"/>
            <w:shd w:val="clear" w:color="auto" w:fill="auto"/>
          </w:tcPr>
          <w:p w:rsidR="000271C9" w:rsidRDefault="000271C9" w:rsidP="000367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271C9" w:rsidRPr="007067AE" w:rsidTr="00AE2702">
        <w:trPr>
          <w:trHeight w:val="380"/>
        </w:trPr>
        <w:tc>
          <w:tcPr>
            <w:tcW w:w="9067" w:type="dxa"/>
            <w:gridSpan w:val="2"/>
            <w:shd w:val="clear" w:color="auto" w:fill="auto"/>
          </w:tcPr>
          <w:p w:rsidR="000271C9" w:rsidRDefault="000271C9" w:rsidP="000271C9">
            <w:pPr>
              <w:ind w:firstLine="596"/>
              <w:jc w:val="both"/>
              <w:rPr>
                <w:b/>
                <w:sz w:val="22"/>
                <w:szCs w:val="22"/>
              </w:rPr>
            </w:pPr>
            <w:r w:rsidRPr="000271C9">
              <w:rPr>
                <w:rFonts w:ascii="Times New Roman CYR" w:hAnsi="Times New Roman CYR"/>
                <w:sz w:val="24"/>
                <w:szCs w:val="24"/>
              </w:rPr>
              <w:t>При ссылках на документы ILAC MRA/IAF MLA по тексту Политики полагаем необходимым использовать вместо термина «соглашение» термин «договоренность», поскольку указанные документы не создают для с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воих подписантов обязательств в </w:t>
            </w:r>
            <w:r w:rsidRPr="000271C9">
              <w:rPr>
                <w:rFonts w:ascii="Times New Roman CYR" w:hAnsi="Times New Roman CYR"/>
                <w:sz w:val="24"/>
                <w:szCs w:val="24"/>
              </w:rPr>
              <w:t>рамках международного или национального права.</w:t>
            </w:r>
          </w:p>
        </w:tc>
        <w:tc>
          <w:tcPr>
            <w:tcW w:w="4117" w:type="dxa"/>
            <w:shd w:val="clear" w:color="auto" w:fill="auto"/>
          </w:tcPr>
          <w:p w:rsidR="000271C9" w:rsidRDefault="000271C9" w:rsidP="000367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252BF" w:rsidRPr="007067AE" w:rsidTr="00AE2702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E252BF" w:rsidRDefault="00E252BF" w:rsidP="00E252BF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E252BF" w:rsidRPr="007067AE" w:rsidRDefault="00E252BF" w:rsidP="00E25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252BF" w:rsidRPr="007067AE" w:rsidTr="00AE2702">
        <w:trPr>
          <w:trHeight w:val="461"/>
        </w:trPr>
        <w:tc>
          <w:tcPr>
            <w:tcW w:w="13184" w:type="dxa"/>
            <w:gridSpan w:val="3"/>
            <w:shd w:val="clear" w:color="auto" w:fill="auto"/>
          </w:tcPr>
          <w:p w:rsidR="00E252BF" w:rsidRDefault="00E252BF" w:rsidP="00E252BF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E252BF" w:rsidRPr="007067AE" w:rsidRDefault="00E252BF" w:rsidP="00E252B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252BF" w:rsidRPr="007067AE" w:rsidTr="00AE2702">
        <w:trPr>
          <w:trHeight w:val="372"/>
        </w:trPr>
        <w:tc>
          <w:tcPr>
            <w:tcW w:w="13184" w:type="dxa"/>
            <w:gridSpan w:val="3"/>
            <w:shd w:val="clear" w:color="auto" w:fill="auto"/>
          </w:tcPr>
          <w:p w:rsidR="00E252BF" w:rsidRDefault="00E252BF" w:rsidP="00E252BF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E252BF" w:rsidRDefault="00E252BF" w:rsidP="00E252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(письмо </w:t>
            </w:r>
            <w:proofErr w:type="spellStart"/>
            <w:r w:rsidR="006309A9">
              <w:rPr>
                <w:sz w:val="22"/>
                <w:szCs w:val="22"/>
              </w:rPr>
              <w:t>зам.</w:t>
            </w:r>
            <w:r>
              <w:rPr>
                <w:sz w:val="22"/>
                <w:szCs w:val="22"/>
              </w:rPr>
              <w:t>директора</w:t>
            </w:r>
            <w:proofErr w:type="spellEnd"/>
            <w:r>
              <w:rPr>
                <w:sz w:val="22"/>
                <w:szCs w:val="22"/>
              </w:rPr>
              <w:t xml:space="preserve"> ГУП «Узбекский центр аккредитации» </w:t>
            </w:r>
            <w:proofErr w:type="spellStart"/>
            <w:r w:rsidR="006309A9">
              <w:rPr>
                <w:sz w:val="22"/>
                <w:szCs w:val="22"/>
              </w:rPr>
              <w:t>З.Ахмедова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E252BF" w:rsidRPr="007067AE" w:rsidRDefault="00E252BF" w:rsidP="006309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01/</w:t>
            </w:r>
            <w:r w:rsidR="006309A9">
              <w:rPr>
                <w:sz w:val="22"/>
                <w:szCs w:val="22"/>
              </w:rPr>
              <w:t>51</w:t>
            </w:r>
            <w:r>
              <w:rPr>
                <w:sz w:val="22"/>
                <w:szCs w:val="22"/>
              </w:rPr>
              <w:t xml:space="preserve"> от 1</w:t>
            </w:r>
            <w:r w:rsidR="006309A9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.0</w:t>
            </w:r>
            <w:r w:rsidR="006309A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.202</w:t>
            </w:r>
            <w:r w:rsidR="006309A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) </w:t>
            </w:r>
          </w:p>
        </w:tc>
      </w:tr>
      <w:tr w:rsidR="00E252BF" w:rsidRPr="007067AE" w:rsidTr="00AE2702">
        <w:trPr>
          <w:trHeight w:val="372"/>
        </w:trPr>
        <w:tc>
          <w:tcPr>
            <w:tcW w:w="13184" w:type="dxa"/>
            <w:gridSpan w:val="3"/>
            <w:shd w:val="clear" w:color="auto" w:fill="auto"/>
          </w:tcPr>
          <w:p w:rsidR="00E252BF" w:rsidRDefault="00E252BF" w:rsidP="00E252BF">
            <w:pPr>
              <w:rPr>
                <w:sz w:val="22"/>
                <w:szCs w:val="22"/>
              </w:rPr>
            </w:pPr>
            <w:r w:rsidRPr="008C3E65">
              <w:rPr>
                <w:sz w:val="22"/>
                <w:szCs w:val="22"/>
              </w:rPr>
              <w:t>Замечания и предложения отсутствуют.</w:t>
            </w:r>
            <w:r w:rsidR="006309A9">
              <w:rPr>
                <w:sz w:val="22"/>
                <w:szCs w:val="22"/>
              </w:rPr>
              <w:t xml:space="preserve"> При этом, в части оформления документа предлагается разместить разделы в порядке, установленном документом «Правила разработки, принятия, обновления и отмены документов Евразийского сотрудничества по аккредитации»</w:t>
            </w:r>
          </w:p>
          <w:p w:rsidR="006309A9" w:rsidRPr="008C3E65" w:rsidRDefault="006309A9" w:rsidP="00E252BF">
            <w:pPr>
              <w:rPr>
                <w:sz w:val="22"/>
                <w:szCs w:val="22"/>
              </w:rPr>
            </w:pPr>
          </w:p>
        </w:tc>
      </w:tr>
    </w:tbl>
    <w:p w:rsidR="00EE356C" w:rsidRDefault="00EE356C" w:rsidP="00CE4100">
      <w:pPr>
        <w:rPr>
          <w:sz w:val="22"/>
          <w:szCs w:val="22"/>
        </w:rPr>
      </w:pPr>
    </w:p>
    <w:sectPr w:rsidR="00EE356C" w:rsidSect="00CE41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8BD" w:rsidRDefault="003E38BD" w:rsidP="00E97949">
      <w:r>
        <w:separator/>
      </w:r>
    </w:p>
  </w:endnote>
  <w:endnote w:type="continuationSeparator" w:id="0">
    <w:p w:rsidR="003E38BD" w:rsidRDefault="003E38BD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F04" w:rsidRDefault="00417F0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336" w:rsidRPr="002B7D5D" w:rsidRDefault="00413336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6309A9">
      <w:rPr>
        <w:sz w:val="20"/>
      </w:rPr>
      <w:t xml:space="preserve"> </w:t>
    </w:r>
    <w:r w:rsidR="00417F04">
      <w:rPr>
        <w:sz w:val="20"/>
      </w:rPr>
      <w:t>7</w:t>
    </w:r>
    <w:r w:rsidR="006309A9">
      <w:rPr>
        <w:sz w:val="20"/>
      </w:rPr>
      <w:t xml:space="preserve">  </w:t>
    </w:r>
    <w:r w:rsidRPr="002B7D5D">
      <w:rPr>
        <w:sz w:val="20"/>
      </w:rPr>
      <w:t xml:space="preserve">к протоколу РГ РОА № </w:t>
    </w:r>
    <w:r w:rsidR="00804804">
      <w:rPr>
        <w:sz w:val="20"/>
      </w:rPr>
      <w:t>1</w:t>
    </w:r>
    <w:r w:rsidR="006309A9">
      <w:rPr>
        <w:sz w:val="20"/>
      </w:rPr>
      <w:t>7</w:t>
    </w:r>
    <w:r w:rsidRPr="002B7D5D">
      <w:rPr>
        <w:sz w:val="20"/>
      </w:rPr>
      <w:t>-20</w:t>
    </w:r>
    <w:r w:rsidR="00694637">
      <w:rPr>
        <w:sz w:val="20"/>
      </w:rPr>
      <w:t>2</w:t>
    </w:r>
    <w:r w:rsidR="006309A9">
      <w:rPr>
        <w:sz w:val="20"/>
      </w:rPr>
      <w:t>3</w:t>
    </w:r>
  </w:p>
  <w:p w:rsidR="00413336" w:rsidRPr="002B7D5D" w:rsidRDefault="00413336">
    <w:pPr>
      <w:pStyle w:val="a7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F04" w:rsidRDefault="00417F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8BD" w:rsidRDefault="003E38BD" w:rsidP="00E97949">
      <w:r>
        <w:separator/>
      </w:r>
    </w:p>
  </w:footnote>
  <w:footnote w:type="continuationSeparator" w:id="0">
    <w:p w:rsidR="003E38BD" w:rsidRDefault="003E38BD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F04" w:rsidRDefault="00417F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336" w:rsidRDefault="00413336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F04" w:rsidRDefault="00417F0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 w15:restartNumberingAfterBreak="0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 w15:restartNumberingAfterBreak="0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AB6017"/>
    <w:multiLevelType w:val="hybridMultilevel"/>
    <w:tmpl w:val="6F3AA3FC"/>
    <w:lvl w:ilvl="0" w:tplc="3E2EEF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1FD2821"/>
    <w:multiLevelType w:val="hybridMultilevel"/>
    <w:tmpl w:val="67BAB176"/>
    <w:lvl w:ilvl="0" w:tplc="055857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7"/>
  </w:num>
  <w:num w:numId="5">
    <w:abstractNumId w:val="15"/>
  </w:num>
  <w:num w:numId="6">
    <w:abstractNumId w:val="2"/>
  </w:num>
  <w:num w:numId="7">
    <w:abstractNumId w:val="12"/>
  </w:num>
  <w:num w:numId="8">
    <w:abstractNumId w:val="11"/>
  </w:num>
  <w:num w:numId="9">
    <w:abstractNumId w:val="8"/>
  </w:num>
  <w:num w:numId="10">
    <w:abstractNumId w:val="16"/>
  </w:num>
  <w:num w:numId="11">
    <w:abstractNumId w:val="4"/>
  </w:num>
  <w:num w:numId="12">
    <w:abstractNumId w:val="10"/>
  </w:num>
  <w:num w:numId="13">
    <w:abstractNumId w:val="17"/>
  </w:num>
  <w:num w:numId="14">
    <w:abstractNumId w:val="9"/>
  </w:num>
  <w:num w:numId="15">
    <w:abstractNumId w:val="1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AC"/>
    <w:rsid w:val="000075FF"/>
    <w:rsid w:val="00007725"/>
    <w:rsid w:val="000266D1"/>
    <w:rsid w:val="000271C9"/>
    <w:rsid w:val="00033BF5"/>
    <w:rsid w:val="000367DE"/>
    <w:rsid w:val="00080994"/>
    <w:rsid w:val="00082001"/>
    <w:rsid w:val="00084328"/>
    <w:rsid w:val="000856C3"/>
    <w:rsid w:val="00094BC3"/>
    <w:rsid w:val="000974DC"/>
    <w:rsid w:val="000B3035"/>
    <w:rsid w:val="000E0B5C"/>
    <w:rsid w:val="000F2B54"/>
    <w:rsid w:val="00101BE8"/>
    <w:rsid w:val="00115673"/>
    <w:rsid w:val="00124235"/>
    <w:rsid w:val="00131F80"/>
    <w:rsid w:val="00136631"/>
    <w:rsid w:val="00140E0F"/>
    <w:rsid w:val="00144296"/>
    <w:rsid w:val="00146689"/>
    <w:rsid w:val="00150E05"/>
    <w:rsid w:val="00151A9A"/>
    <w:rsid w:val="001559E6"/>
    <w:rsid w:val="0016100C"/>
    <w:rsid w:val="001619D3"/>
    <w:rsid w:val="0017100A"/>
    <w:rsid w:val="00183AD2"/>
    <w:rsid w:val="00197CE0"/>
    <w:rsid w:val="001A4EFA"/>
    <w:rsid w:val="001A66D6"/>
    <w:rsid w:val="001C1245"/>
    <w:rsid w:val="001C1D2F"/>
    <w:rsid w:val="001D5B60"/>
    <w:rsid w:val="001E471F"/>
    <w:rsid w:val="001F799B"/>
    <w:rsid w:val="00206FFE"/>
    <w:rsid w:val="00224FDC"/>
    <w:rsid w:val="002315F8"/>
    <w:rsid w:val="0023350C"/>
    <w:rsid w:val="00261179"/>
    <w:rsid w:val="0027652B"/>
    <w:rsid w:val="002903C2"/>
    <w:rsid w:val="0029653A"/>
    <w:rsid w:val="002B058E"/>
    <w:rsid w:val="002C2208"/>
    <w:rsid w:val="00321A79"/>
    <w:rsid w:val="00330090"/>
    <w:rsid w:val="00331715"/>
    <w:rsid w:val="0035246E"/>
    <w:rsid w:val="00356644"/>
    <w:rsid w:val="00365094"/>
    <w:rsid w:val="00381135"/>
    <w:rsid w:val="0038563E"/>
    <w:rsid w:val="003A3A10"/>
    <w:rsid w:val="003B160D"/>
    <w:rsid w:val="003B3E93"/>
    <w:rsid w:val="003E38BD"/>
    <w:rsid w:val="003E3A7D"/>
    <w:rsid w:val="003F33CC"/>
    <w:rsid w:val="00405197"/>
    <w:rsid w:val="004057F8"/>
    <w:rsid w:val="00413336"/>
    <w:rsid w:val="00417F04"/>
    <w:rsid w:val="004266EC"/>
    <w:rsid w:val="004624B1"/>
    <w:rsid w:val="004710B1"/>
    <w:rsid w:val="004A1BFC"/>
    <w:rsid w:val="004A3BF0"/>
    <w:rsid w:val="004A7B72"/>
    <w:rsid w:val="004B510C"/>
    <w:rsid w:val="004C22BD"/>
    <w:rsid w:val="004C46F6"/>
    <w:rsid w:val="004C7580"/>
    <w:rsid w:val="004D1FA2"/>
    <w:rsid w:val="00515BE1"/>
    <w:rsid w:val="0051739F"/>
    <w:rsid w:val="00526D1E"/>
    <w:rsid w:val="00536FE5"/>
    <w:rsid w:val="00547EDC"/>
    <w:rsid w:val="0056178E"/>
    <w:rsid w:val="005735D7"/>
    <w:rsid w:val="0058700B"/>
    <w:rsid w:val="0059569C"/>
    <w:rsid w:val="005B7629"/>
    <w:rsid w:val="005C0C43"/>
    <w:rsid w:val="005D6941"/>
    <w:rsid w:val="006309A9"/>
    <w:rsid w:val="00645963"/>
    <w:rsid w:val="00694637"/>
    <w:rsid w:val="006B0FCA"/>
    <w:rsid w:val="006B1955"/>
    <w:rsid w:val="006C614D"/>
    <w:rsid w:val="006C7D5B"/>
    <w:rsid w:val="006D0289"/>
    <w:rsid w:val="006E2576"/>
    <w:rsid w:val="006F0B69"/>
    <w:rsid w:val="006F5096"/>
    <w:rsid w:val="006F65A7"/>
    <w:rsid w:val="00715F61"/>
    <w:rsid w:val="007512FC"/>
    <w:rsid w:val="0075489C"/>
    <w:rsid w:val="0077681A"/>
    <w:rsid w:val="00776B8E"/>
    <w:rsid w:val="007932B0"/>
    <w:rsid w:val="007C29D0"/>
    <w:rsid w:val="007C5EFB"/>
    <w:rsid w:val="007D6365"/>
    <w:rsid w:val="007F5565"/>
    <w:rsid w:val="007F7782"/>
    <w:rsid w:val="00804804"/>
    <w:rsid w:val="008103CE"/>
    <w:rsid w:val="008205F3"/>
    <w:rsid w:val="0083566B"/>
    <w:rsid w:val="00837E7C"/>
    <w:rsid w:val="0084029E"/>
    <w:rsid w:val="00843AC1"/>
    <w:rsid w:val="008514EE"/>
    <w:rsid w:val="00854451"/>
    <w:rsid w:val="00857822"/>
    <w:rsid w:val="008611A4"/>
    <w:rsid w:val="008925E9"/>
    <w:rsid w:val="008964F7"/>
    <w:rsid w:val="008A3C30"/>
    <w:rsid w:val="008A6945"/>
    <w:rsid w:val="008B46D3"/>
    <w:rsid w:val="008B721D"/>
    <w:rsid w:val="008C3E65"/>
    <w:rsid w:val="008C79AC"/>
    <w:rsid w:val="009006FD"/>
    <w:rsid w:val="00922FF7"/>
    <w:rsid w:val="009251C5"/>
    <w:rsid w:val="00931321"/>
    <w:rsid w:val="00940105"/>
    <w:rsid w:val="00942379"/>
    <w:rsid w:val="0094587E"/>
    <w:rsid w:val="009476BD"/>
    <w:rsid w:val="00956934"/>
    <w:rsid w:val="009674C5"/>
    <w:rsid w:val="0098531C"/>
    <w:rsid w:val="009A6D8C"/>
    <w:rsid w:val="009B3615"/>
    <w:rsid w:val="009B3BA8"/>
    <w:rsid w:val="009B6A0E"/>
    <w:rsid w:val="009F59BC"/>
    <w:rsid w:val="00A01912"/>
    <w:rsid w:val="00A279B4"/>
    <w:rsid w:val="00A32EEC"/>
    <w:rsid w:val="00A35B53"/>
    <w:rsid w:val="00A46A1F"/>
    <w:rsid w:val="00A621C2"/>
    <w:rsid w:val="00A72820"/>
    <w:rsid w:val="00AA3A03"/>
    <w:rsid w:val="00AB06E8"/>
    <w:rsid w:val="00AB150F"/>
    <w:rsid w:val="00AC0442"/>
    <w:rsid w:val="00AC0D84"/>
    <w:rsid w:val="00AC5A80"/>
    <w:rsid w:val="00AE2702"/>
    <w:rsid w:val="00AF186D"/>
    <w:rsid w:val="00B067E6"/>
    <w:rsid w:val="00B20D03"/>
    <w:rsid w:val="00B25A09"/>
    <w:rsid w:val="00B33EC0"/>
    <w:rsid w:val="00B4331F"/>
    <w:rsid w:val="00B55595"/>
    <w:rsid w:val="00BA70D2"/>
    <w:rsid w:val="00BB1255"/>
    <w:rsid w:val="00BB1D9F"/>
    <w:rsid w:val="00BB36FB"/>
    <w:rsid w:val="00BC6F90"/>
    <w:rsid w:val="00C01D25"/>
    <w:rsid w:val="00C4529C"/>
    <w:rsid w:val="00C52C81"/>
    <w:rsid w:val="00C75524"/>
    <w:rsid w:val="00C93929"/>
    <w:rsid w:val="00CA1BB3"/>
    <w:rsid w:val="00CC354E"/>
    <w:rsid w:val="00CE4100"/>
    <w:rsid w:val="00D129F5"/>
    <w:rsid w:val="00D14137"/>
    <w:rsid w:val="00D33C20"/>
    <w:rsid w:val="00D37716"/>
    <w:rsid w:val="00D64A4E"/>
    <w:rsid w:val="00D71EF2"/>
    <w:rsid w:val="00D753BF"/>
    <w:rsid w:val="00D82B41"/>
    <w:rsid w:val="00DA032A"/>
    <w:rsid w:val="00DA2B2F"/>
    <w:rsid w:val="00DB7E18"/>
    <w:rsid w:val="00DC68B4"/>
    <w:rsid w:val="00DD4665"/>
    <w:rsid w:val="00DD4F4C"/>
    <w:rsid w:val="00E252BF"/>
    <w:rsid w:val="00E30B5E"/>
    <w:rsid w:val="00E43731"/>
    <w:rsid w:val="00E53261"/>
    <w:rsid w:val="00E5498D"/>
    <w:rsid w:val="00E57BB0"/>
    <w:rsid w:val="00E775B3"/>
    <w:rsid w:val="00E97949"/>
    <w:rsid w:val="00EB1FDD"/>
    <w:rsid w:val="00EC34BC"/>
    <w:rsid w:val="00EE356C"/>
    <w:rsid w:val="00EE35C4"/>
    <w:rsid w:val="00EF2D78"/>
    <w:rsid w:val="00F11DB8"/>
    <w:rsid w:val="00F127FC"/>
    <w:rsid w:val="00F1790D"/>
    <w:rsid w:val="00F21337"/>
    <w:rsid w:val="00F2547A"/>
    <w:rsid w:val="00F27F5E"/>
    <w:rsid w:val="00F452E3"/>
    <w:rsid w:val="00F46665"/>
    <w:rsid w:val="00F532BC"/>
    <w:rsid w:val="00F55474"/>
    <w:rsid w:val="00F654B6"/>
    <w:rsid w:val="00F65958"/>
    <w:rsid w:val="00F67B03"/>
    <w:rsid w:val="00F90196"/>
    <w:rsid w:val="00F95AFE"/>
    <w:rsid w:val="00FA3886"/>
    <w:rsid w:val="00FB11FC"/>
    <w:rsid w:val="00FE25BA"/>
    <w:rsid w:val="00FF4D17"/>
    <w:rsid w:val="00FF6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BC69F8-5742-4E9D-B166-6B1E016F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3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unhideWhenUsed/>
    <w:rsid w:val="00F95A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05B1-42F9-4F0E-A581-9708481CB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Анна Шинкарёва</cp:lastModifiedBy>
  <cp:revision>15</cp:revision>
  <dcterms:created xsi:type="dcterms:W3CDTF">2022-11-09T11:12:00Z</dcterms:created>
  <dcterms:modified xsi:type="dcterms:W3CDTF">2023-06-14T08:46:00Z</dcterms:modified>
</cp:coreProperties>
</file>